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1F63B" w14:textId="2B5ECA4E" w:rsidR="00B35097" w:rsidRPr="0025647A" w:rsidRDefault="00C45C05">
      <w:pPr>
        <w:rPr>
          <w:rFonts w:ascii="Arial" w:hAnsi="Arial" w:cs="Arial"/>
          <w:sz w:val="24"/>
          <w:szCs w:val="24"/>
          <w:u w:val="single"/>
        </w:rPr>
      </w:pPr>
      <w:r w:rsidRPr="0025647A">
        <w:rPr>
          <w:rFonts w:ascii="Arial" w:hAnsi="Arial" w:cs="Arial"/>
          <w:sz w:val="24"/>
          <w:szCs w:val="24"/>
          <w:u w:val="single"/>
        </w:rPr>
        <w:t>CHAIRPERSON, FRIENDS OF ALBION MILLENNIUM GREEN</w:t>
      </w:r>
      <w:r w:rsidR="00233408">
        <w:rPr>
          <w:rFonts w:ascii="Arial" w:hAnsi="Arial" w:cs="Arial"/>
          <w:sz w:val="24"/>
          <w:szCs w:val="24"/>
          <w:u w:val="single"/>
        </w:rPr>
        <w:t xml:space="preserve">: </w:t>
      </w:r>
      <w:r w:rsidR="00233408" w:rsidRPr="002C26A2">
        <w:rPr>
          <w:rFonts w:ascii="Arial" w:hAnsi="Arial" w:cs="Arial"/>
          <w:sz w:val="24"/>
          <w:szCs w:val="24"/>
          <w:u w:val="single"/>
        </w:rPr>
        <w:t>ROLE DESCRIPTION</w:t>
      </w:r>
    </w:p>
    <w:p w14:paraId="43FDB0C8" w14:textId="07457F28" w:rsidR="00411C40" w:rsidRPr="0025647A" w:rsidRDefault="00697FF6" w:rsidP="0070446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Ideally, the chairperson of FAMG </w:t>
      </w:r>
      <w:r w:rsidR="004008C0">
        <w:rPr>
          <w:rFonts w:ascii="Arial" w:hAnsi="Arial" w:cs="Arial"/>
          <w:sz w:val="24"/>
          <w:szCs w:val="24"/>
        </w:rPr>
        <w:t xml:space="preserve">role </w:t>
      </w:r>
      <w:r>
        <w:rPr>
          <w:rFonts w:ascii="Arial" w:hAnsi="Arial" w:cs="Arial"/>
          <w:sz w:val="24"/>
          <w:szCs w:val="24"/>
        </w:rPr>
        <w:t xml:space="preserve">would be taken on by an existing Friend who is already familiar with </w:t>
      </w:r>
      <w:r w:rsidR="004008C0">
        <w:rPr>
          <w:rFonts w:ascii="Arial" w:hAnsi="Arial" w:cs="Arial"/>
          <w:sz w:val="24"/>
          <w:szCs w:val="24"/>
        </w:rPr>
        <w:t xml:space="preserve">the Green and is known to </w:t>
      </w:r>
      <w:r w:rsidR="00C27B60">
        <w:rPr>
          <w:rFonts w:ascii="Arial" w:hAnsi="Arial" w:cs="Arial"/>
          <w:sz w:val="24"/>
          <w:szCs w:val="24"/>
        </w:rPr>
        <w:t>our other Friends and Volunteers, but we would consider an external applicant.</w:t>
      </w:r>
    </w:p>
    <w:p w14:paraId="327AB1B6" w14:textId="4A4C5BCE" w:rsidR="00704467" w:rsidRPr="00697FF6" w:rsidRDefault="00411C40" w:rsidP="00411C40">
      <w:pPr>
        <w:rPr>
          <w:rFonts w:ascii="Arial" w:hAnsi="Arial" w:cs="Arial"/>
          <w:sz w:val="24"/>
          <w:szCs w:val="24"/>
          <w:u w:val="single"/>
        </w:rPr>
      </w:pPr>
      <w:r w:rsidRPr="00697FF6">
        <w:rPr>
          <w:rFonts w:ascii="Arial" w:hAnsi="Arial" w:cs="Arial"/>
          <w:sz w:val="24"/>
          <w:szCs w:val="24"/>
          <w:u w:val="single"/>
        </w:rPr>
        <w:t xml:space="preserve">1.  </w:t>
      </w:r>
      <w:r w:rsidR="00704467" w:rsidRPr="00697FF6">
        <w:rPr>
          <w:rFonts w:ascii="Arial" w:hAnsi="Arial" w:cs="Arial"/>
          <w:sz w:val="24"/>
          <w:szCs w:val="24"/>
          <w:u w:val="single"/>
        </w:rPr>
        <w:t>Leading and Managing Meetings</w:t>
      </w:r>
    </w:p>
    <w:p w14:paraId="30D44209" w14:textId="6F996F40" w:rsidR="00704467" w:rsidRPr="0025647A" w:rsidRDefault="00704467" w:rsidP="00411C40">
      <w:pPr>
        <w:pStyle w:val="ListParagraph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 w:rsidRPr="0025647A">
        <w:rPr>
          <w:rFonts w:ascii="Arial" w:hAnsi="Arial" w:cs="Arial"/>
          <w:b/>
          <w:bCs/>
          <w:sz w:val="24"/>
          <w:szCs w:val="24"/>
        </w:rPr>
        <w:t>Planning Agendas</w:t>
      </w:r>
      <w:r w:rsidRPr="0025647A">
        <w:rPr>
          <w:rFonts w:ascii="Arial" w:hAnsi="Arial" w:cs="Arial"/>
          <w:sz w:val="24"/>
          <w:szCs w:val="24"/>
        </w:rPr>
        <w:t>: Working with the Secretary to create and distribute agendas, ensuring all relevant topics are covered and documents are available in advance.</w:t>
      </w:r>
    </w:p>
    <w:p w14:paraId="59F6150E" w14:textId="31E29BA9" w:rsidR="00704467" w:rsidRPr="0025647A" w:rsidRDefault="00704467" w:rsidP="00411C40">
      <w:pPr>
        <w:pStyle w:val="ListParagraph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 w:rsidRPr="00C47D38">
        <w:rPr>
          <w:rFonts w:ascii="Arial" w:hAnsi="Arial" w:cs="Arial"/>
          <w:b/>
          <w:bCs/>
          <w:sz w:val="24"/>
          <w:szCs w:val="24"/>
        </w:rPr>
        <w:t>Conducting Meetings</w:t>
      </w:r>
      <w:r w:rsidRPr="0025647A">
        <w:rPr>
          <w:rFonts w:ascii="Arial" w:hAnsi="Arial" w:cs="Arial"/>
          <w:sz w:val="24"/>
          <w:szCs w:val="24"/>
        </w:rPr>
        <w:t>: Opening meetings, keeping discussions "on track," and maintaining order, ensuring meetings are effective and run on time.</w:t>
      </w:r>
      <w:r w:rsidR="00EA03E6">
        <w:rPr>
          <w:rFonts w:ascii="Arial" w:hAnsi="Arial" w:cs="Arial"/>
          <w:sz w:val="24"/>
          <w:szCs w:val="24"/>
        </w:rPr>
        <w:t xml:space="preserve"> FAMG meetings take place every two months in Jan, March, May, July, Sept with an AGM in November.</w:t>
      </w:r>
    </w:p>
    <w:p w14:paraId="5092A65B" w14:textId="62DE2F4B" w:rsidR="00704467" w:rsidRPr="0025647A" w:rsidRDefault="00704467" w:rsidP="00411C40">
      <w:pPr>
        <w:pStyle w:val="ListParagraph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 w:rsidRPr="00C47D38">
        <w:rPr>
          <w:rFonts w:ascii="Arial" w:hAnsi="Arial" w:cs="Arial"/>
          <w:b/>
          <w:bCs/>
          <w:sz w:val="24"/>
          <w:szCs w:val="24"/>
        </w:rPr>
        <w:t>Facilitating Discussion</w:t>
      </w:r>
      <w:r w:rsidRPr="0025647A">
        <w:rPr>
          <w:rFonts w:ascii="Arial" w:hAnsi="Arial" w:cs="Arial"/>
          <w:sz w:val="24"/>
          <w:szCs w:val="24"/>
        </w:rPr>
        <w:t>: Encouraging participation from all members, managing confident or dominant speakers, and ensuring everyone has a chance to speak.</w:t>
      </w:r>
    </w:p>
    <w:p w14:paraId="2504DCF5" w14:textId="6EECA380" w:rsidR="00704467" w:rsidRPr="0025647A" w:rsidRDefault="00704467" w:rsidP="00411C40">
      <w:pPr>
        <w:pStyle w:val="ListParagraph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 w:rsidRPr="00C47D38">
        <w:rPr>
          <w:rFonts w:ascii="Arial" w:hAnsi="Arial" w:cs="Arial"/>
          <w:b/>
          <w:bCs/>
          <w:sz w:val="24"/>
          <w:szCs w:val="24"/>
        </w:rPr>
        <w:t>Decision-Making</w:t>
      </w:r>
      <w:r w:rsidRPr="0025647A">
        <w:rPr>
          <w:rFonts w:ascii="Arial" w:hAnsi="Arial" w:cs="Arial"/>
          <w:sz w:val="24"/>
          <w:szCs w:val="24"/>
        </w:rPr>
        <w:t xml:space="preserve">: Summarizing discussions, stating agreed outcomes, and taking votes when necessary (often holding a casting vote in the event of a tie). </w:t>
      </w:r>
    </w:p>
    <w:p w14:paraId="2047591D" w14:textId="77777777" w:rsidR="00704467" w:rsidRPr="007F7BFD" w:rsidRDefault="00704467" w:rsidP="00704467">
      <w:pPr>
        <w:rPr>
          <w:rFonts w:ascii="Arial" w:hAnsi="Arial" w:cs="Arial"/>
          <w:sz w:val="24"/>
          <w:szCs w:val="24"/>
          <w:u w:val="single"/>
        </w:rPr>
      </w:pPr>
      <w:r w:rsidRPr="007F7BFD">
        <w:rPr>
          <w:rFonts w:ascii="Arial" w:hAnsi="Arial" w:cs="Arial"/>
          <w:sz w:val="24"/>
          <w:szCs w:val="24"/>
          <w:u w:val="single"/>
        </w:rPr>
        <w:t>2. Strategic Direction and Leadership</w:t>
      </w:r>
    </w:p>
    <w:p w14:paraId="640B3E66" w14:textId="2316BAA0" w:rsidR="00704467" w:rsidRPr="004D1F79" w:rsidRDefault="00704467" w:rsidP="004D1F79">
      <w:pPr>
        <w:pStyle w:val="ListParagraph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4D1F79">
        <w:rPr>
          <w:rFonts w:ascii="Arial" w:hAnsi="Arial" w:cs="Arial"/>
          <w:b/>
          <w:bCs/>
          <w:sz w:val="24"/>
          <w:szCs w:val="24"/>
        </w:rPr>
        <w:t>Setting Goals</w:t>
      </w:r>
      <w:r w:rsidRPr="004D1F79">
        <w:rPr>
          <w:rFonts w:ascii="Arial" w:hAnsi="Arial" w:cs="Arial"/>
          <w:sz w:val="24"/>
          <w:szCs w:val="24"/>
        </w:rPr>
        <w:t>: Ensuring the committee has a clear vision and sets objectives in line with the group’s constitution.</w:t>
      </w:r>
    </w:p>
    <w:p w14:paraId="79585A1A" w14:textId="77777777" w:rsidR="007F7BFD" w:rsidRPr="004D1F79" w:rsidRDefault="00704467" w:rsidP="004D1F79">
      <w:pPr>
        <w:pStyle w:val="ListParagraph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4D1F79">
        <w:rPr>
          <w:rFonts w:ascii="Arial" w:hAnsi="Arial" w:cs="Arial"/>
          <w:b/>
          <w:bCs/>
          <w:sz w:val="24"/>
          <w:szCs w:val="24"/>
        </w:rPr>
        <w:t>Monitoring Progress</w:t>
      </w:r>
      <w:r w:rsidRPr="004D1F79">
        <w:rPr>
          <w:rFonts w:ascii="Arial" w:hAnsi="Arial" w:cs="Arial"/>
          <w:sz w:val="24"/>
          <w:szCs w:val="24"/>
        </w:rPr>
        <w:t xml:space="preserve">: Ensuring that tasks assigned at meetings are </w:t>
      </w:r>
      <w:proofErr w:type="gramStart"/>
      <w:r w:rsidRPr="004D1F79">
        <w:rPr>
          <w:rFonts w:ascii="Arial" w:hAnsi="Arial" w:cs="Arial"/>
          <w:sz w:val="24"/>
          <w:szCs w:val="24"/>
        </w:rPr>
        <w:t>actually carried</w:t>
      </w:r>
      <w:proofErr w:type="gramEnd"/>
      <w:r w:rsidRPr="004D1F79">
        <w:rPr>
          <w:rFonts w:ascii="Arial" w:hAnsi="Arial" w:cs="Arial"/>
          <w:sz w:val="24"/>
          <w:szCs w:val="24"/>
        </w:rPr>
        <w:t xml:space="preserve"> out.</w:t>
      </w:r>
    </w:p>
    <w:p w14:paraId="3E2C9DEE" w14:textId="47A3FE1C" w:rsidR="00704467" w:rsidRPr="004D1F79" w:rsidRDefault="00704467" w:rsidP="004D1F79">
      <w:pPr>
        <w:pStyle w:val="ListParagraph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4D1F79">
        <w:rPr>
          <w:rFonts w:ascii="Arial" w:hAnsi="Arial" w:cs="Arial"/>
          <w:b/>
          <w:bCs/>
          <w:sz w:val="24"/>
          <w:szCs w:val="24"/>
        </w:rPr>
        <w:t>Building the Team</w:t>
      </w:r>
      <w:r w:rsidRPr="004D1F79">
        <w:rPr>
          <w:rFonts w:ascii="Arial" w:hAnsi="Arial" w:cs="Arial"/>
          <w:sz w:val="24"/>
          <w:szCs w:val="24"/>
        </w:rPr>
        <w:t>: Motivating volunteers, welcoming new members, and ensuring they feel valued.</w:t>
      </w:r>
    </w:p>
    <w:p w14:paraId="14AAC45A" w14:textId="5AF529AC" w:rsidR="00704467" w:rsidRPr="00D76915" w:rsidRDefault="00704467" w:rsidP="00704467">
      <w:pPr>
        <w:pStyle w:val="ListParagraph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4D1F79">
        <w:rPr>
          <w:rFonts w:ascii="Arial" w:hAnsi="Arial" w:cs="Arial"/>
          <w:b/>
          <w:bCs/>
          <w:sz w:val="24"/>
          <w:szCs w:val="24"/>
        </w:rPr>
        <w:t>Succession Planning</w:t>
      </w:r>
      <w:r w:rsidRPr="004D1F79">
        <w:rPr>
          <w:rFonts w:ascii="Arial" w:hAnsi="Arial" w:cs="Arial"/>
          <w:sz w:val="24"/>
          <w:szCs w:val="24"/>
        </w:rPr>
        <w:t xml:space="preserve">: Actively encouraging new faces to join the committee to ensure the group’s longevity. </w:t>
      </w:r>
    </w:p>
    <w:p w14:paraId="763B758D" w14:textId="77777777" w:rsidR="00704467" w:rsidRPr="004D1F79" w:rsidRDefault="00704467" w:rsidP="00704467">
      <w:pPr>
        <w:rPr>
          <w:rFonts w:ascii="Arial" w:hAnsi="Arial" w:cs="Arial"/>
          <w:sz w:val="24"/>
          <w:szCs w:val="24"/>
          <w:u w:val="single"/>
        </w:rPr>
      </w:pPr>
      <w:r w:rsidRPr="004D1F79">
        <w:rPr>
          <w:rFonts w:ascii="Arial" w:hAnsi="Arial" w:cs="Arial"/>
          <w:sz w:val="24"/>
          <w:szCs w:val="24"/>
          <w:u w:val="single"/>
        </w:rPr>
        <w:t>3. Representation and Liaison</w:t>
      </w:r>
    </w:p>
    <w:p w14:paraId="0C0EA635" w14:textId="0EB49A49" w:rsidR="00704467" w:rsidRPr="00A86A1E" w:rsidRDefault="00704467" w:rsidP="00A86A1E">
      <w:pPr>
        <w:pStyle w:val="ListParagraph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r w:rsidRPr="00A86A1E">
        <w:rPr>
          <w:rFonts w:ascii="Arial" w:hAnsi="Arial" w:cs="Arial"/>
          <w:b/>
          <w:bCs/>
          <w:sz w:val="24"/>
          <w:szCs w:val="24"/>
        </w:rPr>
        <w:t>Spokesperson</w:t>
      </w:r>
      <w:r w:rsidRPr="00A86A1E">
        <w:rPr>
          <w:rFonts w:ascii="Arial" w:hAnsi="Arial" w:cs="Arial"/>
          <w:sz w:val="24"/>
          <w:szCs w:val="24"/>
        </w:rPr>
        <w:t>: Acting as the main point of contact for the organisation (e.g., library management, school headteacher, local council).</w:t>
      </w:r>
    </w:p>
    <w:p w14:paraId="290AFF3F" w14:textId="2F7EE673" w:rsidR="00704467" w:rsidRPr="00A86A1E" w:rsidRDefault="00704467" w:rsidP="00A86A1E">
      <w:pPr>
        <w:pStyle w:val="ListParagraph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r w:rsidRPr="00A86A1E">
        <w:rPr>
          <w:rFonts w:ascii="Arial" w:hAnsi="Arial" w:cs="Arial"/>
          <w:b/>
          <w:bCs/>
          <w:sz w:val="24"/>
          <w:szCs w:val="24"/>
        </w:rPr>
        <w:t>External Relations</w:t>
      </w:r>
      <w:r w:rsidRPr="00A86A1E">
        <w:rPr>
          <w:rFonts w:ascii="Arial" w:hAnsi="Arial" w:cs="Arial"/>
          <w:sz w:val="24"/>
          <w:szCs w:val="24"/>
        </w:rPr>
        <w:t>: Representing the Friends group at public events, local meetings, or with external stakeholders.</w:t>
      </w:r>
    </w:p>
    <w:p w14:paraId="25EECC03" w14:textId="2BD98FB7" w:rsidR="00704467" w:rsidRPr="00A86A1E" w:rsidRDefault="00704467" w:rsidP="00A86A1E">
      <w:pPr>
        <w:pStyle w:val="ListParagraph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r w:rsidRPr="00A86A1E">
        <w:rPr>
          <w:rFonts w:ascii="Arial" w:hAnsi="Arial" w:cs="Arial"/>
          <w:b/>
          <w:bCs/>
          <w:sz w:val="24"/>
          <w:szCs w:val="24"/>
        </w:rPr>
        <w:t>Partnership Working</w:t>
      </w:r>
      <w:r w:rsidRPr="00A86A1E">
        <w:rPr>
          <w:rFonts w:ascii="Arial" w:hAnsi="Arial" w:cs="Arial"/>
          <w:sz w:val="24"/>
          <w:szCs w:val="24"/>
        </w:rPr>
        <w:t xml:space="preserve">: Liaising with key partners to align on fundraising priorities or project development. </w:t>
      </w:r>
    </w:p>
    <w:p w14:paraId="2BEF631E" w14:textId="77777777" w:rsidR="00704467" w:rsidRPr="00A86A1E" w:rsidRDefault="00704467" w:rsidP="00704467">
      <w:pPr>
        <w:rPr>
          <w:rFonts w:ascii="Arial" w:hAnsi="Arial" w:cs="Arial"/>
          <w:sz w:val="24"/>
          <w:szCs w:val="24"/>
          <w:u w:val="single"/>
        </w:rPr>
      </w:pPr>
      <w:r w:rsidRPr="00A86A1E">
        <w:rPr>
          <w:rFonts w:ascii="Arial" w:hAnsi="Arial" w:cs="Arial"/>
          <w:sz w:val="24"/>
          <w:szCs w:val="24"/>
          <w:u w:val="single"/>
        </w:rPr>
        <w:t>4. Governance and Operations</w:t>
      </w:r>
    </w:p>
    <w:p w14:paraId="178FA581" w14:textId="79AE9368" w:rsidR="00704467" w:rsidRPr="00D76915" w:rsidRDefault="00704467" w:rsidP="00D76915">
      <w:pPr>
        <w:pStyle w:val="ListParagraph"/>
        <w:numPr>
          <w:ilvl w:val="0"/>
          <w:numId w:val="24"/>
        </w:numPr>
        <w:rPr>
          <w:rFonts w:ascii="Arial" w:hAnsi="Arial" w:cs="Arial"/>
          <w:sz w:val="24"/>
          <w:szCs w:val="24"/>
        </w:rPr>
      </w:pPr>
      <w:r w:rsidRPr="00D76915">
        <w:rPr>
          <w:rFonts w:ascii="Arial" w:hAnsi="Arial" w:cs="Arial"/>
          <w:b/>
          <w:bCs/>
          <w:sz w:val="24"/>
          <w:szCs w:val="24"/>
        </w:rPr>
        <w:t>Compliance</w:t>
      </w:r>
      <w:r w:rsidRPr="00D76915">
        <w:rPr>
          <w:rFonts w:ascii="Arial" w:hAnsi="Arial" w:cs="Arial"/>
          <w:sz w:val="24"/>
          <w:szCs w:val="24"/>
        </w:rPr>
        <w:t>: Ensuring the group operates within its constitution, and adheres to legal, health &amp; safety, and insurance requirements.</w:t>
      </w:r>
    </w:p>
    <w:p w14:paraId="7CCD064C" w14:textId="6E187CE6" w:rsidR="00704467" w:rsidRPr="00D76915" w:rsidRDefault="00704467" w:rsidP="00D76915">
      <w:pPr>
        <w:pStyle w:val="ListParagraph"/>
        <w:numPr>
          <w:ilvl w:val="0"/>
          <w:numId w:val="24"/>
        </w:numPr>
        <w:rPr>
          <w:rFonts w:ascii="Arial" w:hAnsi="Arial" w:cs="Arial"/>
          <w:sz w:val="24"/>
          <w:szCs w:val="24"/>
        </w:rPr>
      </w:pPr>
      <w:r w:rsidRPr="00D76915">
        <w:rPr>
          <w:rFonts w:ascii="Arial" w:hAnsi="Arial" w:cs="Arial"/>
          <w:b/>
          <w:bCs/>
          <w:sz w:val="24"/>
          <w:szCs w:val="24"/>
        </w:rPr>
        <w:lastRenderedPageBreak/>
        <w:t>Liaison with Officers</w:t>
      </w:r>
      <w:r w:rsidRPr="00D76915">
        <w:rPr>
          <w:rFonts w:ascii="Arial" w:hAnsi="Arial" w:cs="Arial"/>
          <w:sz w:val="24"/>
          <w:szCs w:val="24"/>
        </w:rPr>
        <w:t>: Working closely with the Treasurer (on finances) and Secretary (on administration) to ensure effective, efficient, and lawful operation.</w:t>
      </w:r>
    </w:p>
    <w:p w14:paraId="67581C57" w14:textId="348FCC0C" w:rsidR="00704467" w:rsidRPr="00436072" w:rsidRDefault="00704467" w:rsidP="00704467">
      <w:pPr>
        <w:pStyle w:val="ListParagraph"/>
        <w:numPr>
          <w:ilvl w:val="0"/>
          <w:numId w:val="24"/>
        </w:numPr>
        <w:rPr>
          <w:rFonts w:ascii="Arial" w:hAnsi="Arial" w:cs="Arial"/>
          <w:sz w:val="24"/>
          <w:szCs w:val="24"/>
        </w:rPr>
      </w:pPr>
      <w:r w:rsidRPr="00D76915">
        <w:rPr>
          <w:rFonts w:ascii="Arial" w:hAnsi="Arial" w:cs="Arial"/>
          <w:b/>
          <w:bCs/>
          <w:sz w:val="24"/>
          <w:szCs w:val="24"/>
        </w:rPr>
        <w:t>Risk Management</w:t>
      </w:r>
      <w:r w:rsidRPr="00D76915">
        <w:rPr>
          <w:rFonts w:ascii="Arial" w:hAnsi="Arial" w:cs="Arial"/>
          <w:sz w:val="24"/>
          <w:szCs w:val="24"/>
        </w:rPr>
        <w:t xml:space="preserve">: Ensuring risks are managed during events. </w:t>
      </w:r>
    </w:p>
    <w:p w14:paraId="3A442540" w14:textId="77777777" w:rsidR="00704467" w:rsidRPr="00D76915" w:rsidRDefault="00704467" w:rsidP="00704467">
      <w:pPr>
        <w:rPr>
          <w:rFonts w:ascii="Arial" w:hAnsi="Arial" w:cs="Arial"/>
          <w:sz w:val="24"/>
          <w:szCs w:val="24"/>
          <w:u w:val="single"/>
        </w:rPr>
      </w:pPr>
      <w:r w:rsidRPr="00D76915">
        <w:rPr>
          <w:rFonts w:ascii="Arial" w:hAnsi="Arial" w:cs="Arial"/>
          <w:sz w:val="24"/>
          <w:szCs w:val="24"/>
          <w:u w:val="single"/>
        </w:rPr>
        <w:t>Key Skills and Characteristics</w:t>
      </w:r>
    </w:p>
    <w:p w14:paraId="6EC43590" w14:textId="630248E8" w:rsidR="00704467" w:rsidRPr="00D76915" w:rsidRDefault="00704467" w:rsidP="00D76915">
      <w:pPr>
        <w:pStyle w:val="ListParagraph"/>
        <w:numPr>
          <w:ilvl w:val="0"/>
          <w:numId w:val="23"/>
        </w:numPr>
        <w:rPr>
          <w:rFonts w:ascii="Arial" w:hAnsi="Arial" w:cs="Arial"/>
          <w:sz w:val="24"/>
          <w:szCs w:val="24"/>
        </w:rPr>
      </w:pPr>
      <w:r w:rsidRPr="00D76915">
        <w:rPr>
          <w:rFonts w:ascii="Arial" w:hAnsi="Arial" w:cs="Arial"/>
          <w:b/>
          <w:bCs/>
          <w:sz w:val="24"/>
          <w:szCs w:val="24"/>
        </w:rPr>
        <w:t>Diplomacy</w:t>
      </w:r>
      <w:r w:rsidRPr="00D76915">
        <w:rPr>
          <w:rFonts w:ascii="Arial" w:hAnsi="Arial" w:cs="Arial"/>
          <w:sz w:val="24"/>
          <w:szCs w:val="24"/>
        </w:rPr>
        <w:t>: Ability to mediate disputes and manage conflicting viewpoints.</w:t>
      </w:r>
    </w:p>
    <w:p w14:paraId="7847C3D4" w14:textId="53B0F261" w:rsidR="00704467" w:rsidRPr="00D76915" w:rsidRDefault="00704467" w:rsidP="00D76915">
      <w:pPr>
        <w:pStyle w:val="ListParagraph"/>
        <w:numPr>
          <w:ilvl w:val="0"/>
          <w:numId w:val="23"/>
        </w:numPr>
        <w:rPr>
          <w:rFonts w:ascii="Arial" w:hAnsi="Arial" w:cs="Arial"/>
          <w:sz w:val="24"/>
          <w:szCs w:val="24"/>
        </w:rPr>
      </w:pPr>
      <w:r w:rsidRPr="00D76915">
        <w:rPr>
          <w:rFonts w:ascii="Arial" w:hAnsi="Arial" w:cs="Arial"/>
          <w:b/>
          <w:bCs/>
          <w:sz w:val="24"/>
          <w:szCs w:val="24"/>
        </w:rPr>
        <w:t>Organization</w:t>
      </w:r>
      <w:r w:rsidRPr="00D76915">
        <w:rPr>
          <w:rFonts w:ascii="Arial" w:hAnsi="Arial" w:cs="Arial"/>
          <w:sz w:val="24"/>
          <w:szCs w:val="24"/>
        </w:rPr>
        <w:t>: Being prepared for meetings and managing time efficiently.</w:t>
      </w:r>
    </w:p>
    <w:p w14:paraId="74309938" w14:textId="36EB9924" w:rsidR="00704467" w:rsidRPr="00D76915" w:rsidRDefault="00704467" w:rsidP="00D76915">
      <w:pPr>
        <w:pStyle w:val="ListParagraph"/>
        <w:numPr>
          <w:ilvl w:val="0"/>
          <w:numId w:val="23"/>
        </w:numPr>
        <w:rPr>
          <w:rFonts w:ascii="Arial" w:hAnsi="Arial" w:cs="Arial"/>
          <w:sz w:val="24"/>
          <w:szCs w:val="24"/>
        </w:rPr>
      </w:pPr>
      <w:r w:rsidRPr="00D76915">
        <w:rPr>
          <w:rFonts w:ascii="Arial" w:hAnsi="Arial" w:cs="Arial"/>
          <w:b/>
          <w:bCs/>
          <w:sz w:val="24"/>
          <w:szCs w:val="24"/>
        </w:rPr>
        <w:t>Approachability</w:t>
      </w:r>
      <w:r w:rsidRPr="00D76915">
        <w:rPr>
          <w:rFonts w:ascii="Arial" w:hAnsi="Arial" w:cs="Arial"/>
          <w:sz w:val="24"/>
          <w:szCs w:val="24"/>
        </w:rPr>
        <w:t xml:space="preserve">: Being a welcoming figure to encourage volunteer involvement. </w:t>
      </w:r>
    </w:p>
    <w:p w14:paraId="7507BE4C" w14:textId="2E425143" w:rsidR="00E95989" w:rsidRPr="0025647A" w:rsidRDefault="00E95989">
      <w:pPr>
        <w:rPr>
          <w:rFonts w:ascii="Arial" w:hAnsi="Arial" w:cs="Arial"/>
          <w:sz w:val="24"/>
          <w:szCs w:val="24"/>
        </w:rPr>
      </w:pPr>
    </w:p>
    <w:p w14:paraId="6C735522" w14:textId="77777777" w:rsidR="00E95989" w:rsidRPr="0025647A" w:rsidRDefault="00E95989">
      <w:pPr>
        <w:rPr>
          <w:rFonts w:ascii="Arial" w:hAnsi="Arial" w:cs="Arial"/>
          <w:sz w:val="24"/>
          <w:szCs w:val="24"/>
        </w:rPr>
      </w:pPr>
    </w:p>
    <w:sectPr w:rsidR="00E95989" w:rsidRPr="0025647A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4AC73A" w14:textId="77777777" w:rsidR="00443A6D" w:rsidRDefault="00443A6D" w:rsidP="004E4211">
      <w:pPr>
        <w:spacing w:after="0" w:line="240" w:lineRule="auto"/>
      </w:pPr>
      <w:r>
        <w:separator/>
      </w:r>
    </w:p>
  </w:endnote>
  <w:endnote w:type="continuationSeparator" w:id="0">
    <w:p w14:paraId="3D2048D4" w14:textId="77777777" w:rsidR="00443A6D" w:rsidRDefault="00443A6D" w:rsidP="004E42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525554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9AAEA2" w14:textId="34ED80AA" w:rsidR="004E4211" w:rsidRDefault="004E421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14C3293" w14:textId="77777777" w:rsidR="004E4211" w:rsidRDefault="004E42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602C42" w14:textId="77777777" w:rsidR="00443A6D" w:rsidRDefault="00443A6D" w:rsidP="004E4211">
      <w:pPr>
        <w:spacing w:after="0" w:line="240" w:lineRule="auto"/>
      </w:pPr>
      <w:r>
        <w:separator/>
      </w:r>
    </w:p>
  </w:footnote>
  <w:footnote w:type="continuationSeparator" w:id="0">
    <w:p w14:paraId="7A511416" w14:textId="77777777" w:rsidR="00443A6D" w:rsidRDefault="00443A6D" w:rsidP="004E42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EDD24" w14:textId="7460DF66" w:rsidR="006C538C" w:rsidRDefault="006C538C">
    <w:pPr>
      <w:pStyle w:val="Header"/>
    </w:pPr>
    <w:r>
      <w:rPr>
        <w:noProof/>
      </w:rPr>
      <w:drawing>
        <wp:inline distT="0" distB="0" distL="0" distR="0" wp14:anchorId="43673F85" wp14:editId="67BC44CB">
          <wp:extent cx="630373" cy="632205"/>
          <wp:effectExtent l="0" t="0" r="0" b="0"/>
          <wp:docPr id="67355662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3556620" name="Picture 67355662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7239" cy="6390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B340E"/>
    <w:multiLevelType w:val="hybridMultilevel"/>
    <w:tmpl w:val="70389E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835F3"/>
    <w:multiLevelType w:val="multilevel"/>
    <w:tmpl w:val="D458E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720786"/>
    <w:multiLevelType w:val="multilevel"/>
    <w:tmpl w:val="990CE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3E447C"/>
    <w:multiLevelType w:val="multilevel"/>
    <w:tmpl w:val="1A767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2035CF"/>
    <w:multiLevelType w:val="hybridMultilevel"/>
    <w:tmpl w:val="2A5671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D85D0C"/>
    <w:multiLevelType w:val="multilevel"/>
    <w:tmpl w:val="CCB4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ED59B5"/>
    <w:multiLevelType w:val="multilevel"/>
    <w:tmpl w:val="7BBAF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2E5358B"/>
    <w:multiLevelType w:val="multilevel"/>
    <w:tmpl w:val="B59EE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4D60A3"/>
    <w:multiLevelType w:val="multilevel"/>
    <w:tmpl w:val="4C025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EC39CC"/>
    <w:multiLevelType w:val="hybridMultilevel"/>
    <w:tmpl w:val="2E4EEA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041C5E"/>
    <w:multiLevelType w:val="multilevel"/>
    <w:tmpl w:val="E5825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9017F1"/>
    <w:multiLevelType w:val="multilevel"/>
    <w:tmpl w:val="7D768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E07A6C"/>
    <w:multiLevelType w:val="multilevel"/>
    <w:tmpl w:val="B0E4D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BC30E79"/>
    <w:multiLevelType w:val="hybridMultilevel"/>
    <w:tmpl w:val="E856B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2A080B"/>
    <w:multiLevelType w:val="multilevel"/>
    <w:tmpl w:val="B0145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58A354F"/>
    <w:multiLevelType w:val="hybridMultilevel"/>
    <w:tmpl w:val="C5C24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D05601"/>
    <w:multiLevelType w:val="multilevel"/>
    <w:tmpl w:val="38C67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D361015"/>
    <w:multiLevelType w:val="multilevel"/>
    <w:tmpl w:val="71E49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E517A70"/>
    <w:multiLevelType w:val="multilevel"/>
    <w:tmpl w:val="EA1CE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10D5A52"/>
    <w:multiLevelType w:val="hybridMultilevel"/>
    <w:tmpl w:val="97AC36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BA078D"/>
    <w:multiLevelType w:val="hybridMultilevel"/>
    <w:tmpl w:val="AB9607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7C52C4"/>
    <w:multiLevelType w:val="multilevel"/>
    <w:tmpl w:val="FCF03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B7D43AE"/>
    <w:multiLevelType w:val="multilevel"/>
    <w:tmpl w:val="5CB86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F6641ED"/>
    <w:multiLevelType w:val="multilevel"/>
    <w:tmpl w:val="AC500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1148521">
    <w:abstractNumId w:val="6"/>
  </w:num>
  <w:num w:numId="2" w16cid:durableId="1153331665">
    <w:abstractNumId w:val="8"/>
  </w:num>
  <w:num w:numId="3" w16cid:durableId="1771702610">
    <w:abstractNumId w:val="7"/>
  </w:num>
  <w:num w:numId="4" w16cid:durableId="2121098386">
    <w:abstractNumId w:val="10"/>
  </w:num>
  <w:num w:numId="5" w16cid:durableId="1764229875">
    <w:abstractNumId w:val="1"/>
  </w:num>
  <w:num w:numId="6" w16cid:durableId="353465231">
    <w:abstractNumId w:val="11"/>
  </w:num>
  <w:num w:numId="7" w16cid:durableId="957369708">
    <w:abstractNumId w:val="21"/>
  </w:num>
  <w:num w:numId="8" w16cid:durableId="930622880">
    <w:abstractNumId w:val="18"/>
  </w:num>
  <w:num w:numId="9" w16cid:durableId="2108691813">
    <w:abstractNumId w:val="23"/>
  </w:num>
  <w:num w:numId="10" w16cid:durableId="1219513446">
    <w:abstractNumId w:val="16"/>
  </w:num>
  <w:num w:numId="11" w16cid:durableId="954360939">
    <w:abstractNumId w:val="5"/>
  </w:num>
  <w:num w:numId="12" w16cid:durableId="679814226">
    <w:abstractNumId w:val="3"/>
  </w:num>
  <w:num w:numId="13" w16cid:durableId="587540502">
    <w:abstractNumId w:val="14"/>
  </w:num>
  <w:num w:numId="14" w16cid:durableId="739518715">
    <w:abstractNumId w:val="2"/>
  </w:num>
  <w:num w:numId="15" w16cid:durableId="1288005063">
    <w:abstractNumId w:val="17"/>
  </w:num>
  <w:num w:numId="16" w16cid:durableId="1479228349">
    <w:abstractNumId w:val="12"/>
  </w:num>
  <w:num w:numId="17" w16cid:durableId="1836997529">
    <w:abstractNumId w:val="22"/>
  </w:num>
  <w:num w:numId="18" w16cid:durableId="2008896267">
    <w:abstractNumId w:val="4"/>
  </w:num>
  <w:num w:numId="19" w16cid:durableId="1174762549">
    <w:abstractNumId w:val="19"/>
  </w:num>
  <w:num w:numId="20" w16cid:durableId="1740517255">
    <w:abstractNumId w:val="0"/>
  </w:num>
  <w:num w:numId="21" w16cid:durableId="1933706342">
    <w:abstractNumId w:val="15"/>
  </w:num>
  <w:num w:numId="22" w16cid:durableId="1955600928">
    <w:abstractNumId w:val="20"/>
  </w:num>
  <w:num w:numId="23" w16cid:durableId="1430077405">
    <w:abstractNumId w:val="9"/>
  </w:num>
  <w:num w:numId="24" w16cid:durableId="136263223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F5E"/>
    <w:rsid w:val="000159E4"/>
    <w:rsid w:val="000269FE"/>
    <w:rsid w:val="00123911"/>
    <w:rsid w:val="00143F5E"/>
    <w:rsid w:val="00150E48"/>
    <w:rsid w:val="00153A48"/>
    <w:rsid w:val="001656EF"/>
    <w:rsid w:val="001D4713"/>
    <w:rsid w:val="001D7FA7"/>
    <w:rsid w:val="001E00CE"/>
    <w:rsid w:val="00217971"/>
    <w:rsid w:val="00220932"/>
    <w:rsid w:val="00233408"/>
    <w:rsid w:val="0025647A"/>
    <w:rsid w:val="00262A3B"/>
    <w:rsid w:val="00276AA3"/>
    <w:rsid w:val="002A1F4E"/>
    <w:rsid w:val="002C26A2"/>
    <w:rsid w:val="0030270F"/>
    <w:rsid w:val="00312A70"/>
    <w:rsid w:val="00354CA3"/>
    <w:rsid w:val="00366A80"/>
    <w:rsid w:val="00380827"/>
    <w:rsid w:val="003B301C"/>
    <w:rsid w:val="003F12CE"/>
    <w:rsid w:val="004008C0"/>
    <w:rsid w:val="00411C40"/>
    <w:rsid w:val="004128A0"/>
    <w:rsid w:val="00436072"/>
    <w:rsid w:val="00443A6D"/>
    <w:rsid w:val="00464E13"/>
    <w:rsid w:val="004C428A"/>
    <w:rsid w:val="004D1F79"/>
    <w:rsid w:val="004E4211"/>
    <w:rsid w:val="004E44A3"/>
    <w:rsid w:val="005121F5"/>
    <w:rsid w:val="00533AF5"/>
    <w:rsid w:val="00551AA5"/>
    <w:rsid w:val="00564F09"/>
    <w:rsid w:val="005858E0"/>
    <w:rsid w:val="0059126D"/>
    <w:rsid w:val="005B4179"/>
    <w:rsid w:val="005B6923"/>
    <w:rsid w:val="005C27FD"/>
    <w:rsid w:val="005C5719"/>
    <w:rsid w:val="005D44C7"/>
    <w:rsid w:val="006069FE"/>
    <w:rsid w:val="00611F3C"/>
    <w:rsid w:val="006446BA"/>
    <w:rsid w:val="00697FF6"/>
    <w:rsid w:val="006C0BFB"/>
    <w:rsid w:val="006C538C"/>
    <w:rsid w:val="006C6D00"/>
    <w:rsid w:val="006D0E97"/>
    <w:rsid w:val="006D6A7A"/>
    <w:rsid w:val="006F5373"/>
    <w:rsid w:val="00704467"/>
    <w:rsid w:val="007067AD"/>
    <w:rsid w:val="00774388"/>
    <w:rsid w:val="00775558"/>
    <w:rsid w:val="00781063"/>
    <w:rsid w:val="00782F17"/>
    <w:rsid w:val="007904E3"/>
    <w:rsid w:val="007963FF"/>
    <w:rsid w:val="007F67D9"/>
    <w:rsid w:val="007F7BFD"/>
    <w:rsid w:val="0085177E"/>
    <w:rsid w:val="00860EC4"/>
    <w:rsid w:val="00861F6A"/>
    <w:rsid w:val="00863753"/>
    <w:rsid w:val="008773F9"/>
    <w:rsid w:val="008801D7"/>
    <w:rsid w:val="008B4CA9"/>
    <w:rsid w:val="00914DAD"/>
    <w:rsid w:val="00936FBF"/>
    <w:rsid w:val="00950EB3"/>
    <w:rsid w:val="00952E10"/>
    <w:rsid w:val="009950B7"/>
    <w:rsid w:val="009D7B5A"/>
    <w:rsid w:val="00A0236F"/>
    <w:rsid w:val="00A03F19"/>
    <w:rsid w:val="00A15673"/>
    <w:rsid w:val="00A223E9"/>
    <w:rsid w:val="00A2601C"/>
    <w:rsid w:val="00A27B9D"/>
    <w:rsid w:val="00A52283"/>
    <w:rsid w:val="00A828CE"/>
    <w:rsid w:val="00A86A1E"/>
    <w:rsid w:val="00A872A9"/>
    <w:rsid w:val="00A90A1D"/>
    <w:rsid w:val="00AA0126"/>
    <w:rsid w:val="00AA7C68"/>
    <w:rsid w:val="00AF139B"/>
    <w:rsid w:val="00AF3421"/>
    <w:rsid w:val="00B242D7"/>
    <w:rsid w:val="00B306A7"/>
    <w:rsid w:val="00B35097"/>
    <w:rsid w:val="00B70924"/>
    <w:rsid w:val="00BB6116"/>
    <w:rsid w:val="00C07AC1"/>
    <w:rsid w:val="00C27B60"/>
    <w:rsid w:val="00C34E50"/>
    <w:rsid w:val="00C45C05"/>
    <w:rsid w:val="00C47D38"/>
    <w:rsid w:val="00C56E64"/>
    <w:rsid w:val="00C75E04"/>
    <w:rsid w:val="00C8511C"/>
    <w:rsid w:val="00C97F4F"/>
    <w:rsid w:val="00CA240C"/>
    <w:rsid w:val="00CA5D88"/>
    <w:rsid w:val="00CB2A82"/>
    <w:rsid w:val="00CE2714"/>
    <w:rsid w:val="00D05849"/>
    <w:rsid w:val="00D429DC"/>
    <w:rsid w:val="00D76915"/>
    <w:rsid w:val="00DA25FD"/>
    <w:rsid w:val="00DD06E8"/>
    <w:rsid w:val="00DF61D8"/>
    <w:rsid w:val="00E046E9"/>
    <w:rsid w:val="00E120DD"/>
    <w:rsid w:val="00E26DA3"/>
    <w:rsid w:val="00E7592A"/>
    <w:rsid w:val="00E76404"/>
    <w:rsid w:val="00E8283B"/>
    <w:rsid w:val="00E95989"/>
    <w:rsid w:val="00EA03E6"/>
    <w:rsid w:val="00EC51F0"/>
    <w:rsid w:val="00EE5281"/>
    <w:rsid w:val="00F33B86"/>
    <w:rsid w:val="00F34270"/>
    <w:rsid w:val="00F34986"/>
    <w:rsid w:val="00F434A7"/>
    <w:rsid w:val="00F50EF7"/>
    <w:rsid w:val="00F71895"/>
    <w:rsid w:val="00F75ABC"/>
    <w:rsid w:val="00F90047"/>
    <w:rsid w:val="00FA06F8"/>
    <w:rsid w:val="00FD1F3F"/>
    <w:rsid w:val="00FE6906"/>
    <w:rsid w:val="00FF0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3F4BFA"/>
  <w15:chartTrackingRefBased/>
  <w15:docId w15:val="{71F837AD-E7C2-4E7A-8B13-6FB776B24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3F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3F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3F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3F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3F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3F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3F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3F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3F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3F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3F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3F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3F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3F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3F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3F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3F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3F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3F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3F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3F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3F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3F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3F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3F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3F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3F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3F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3F5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E42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4211"/>
  </w:style>
  <w:style w:type="paragraph" w:styleId="Footer">
    <w:name w:val="footer"/>
    <w:basedOn w:val="Normal"/>
    <w:link w:val="FooterChar"/>
    <w:uiPriority w:val="99"/>
    <w:unhideWhenUsed/>
    <w:rsid w:val="004E42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4211"/>
  </w:style>
  <w:style w:type="character" w:styleId="Hyperlink">
    <w:name w:val="Hyperlink"/>
    <w:basedOn w:val="DefaultParagraphFont"/>
    <w:uiPriority w:val="99"/>
    <w:unhideWhenUsed/>
    <w:rsid w:val="00C45C0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5C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2149</Characters>
  <Application>Microsoft Office Word</Application>
  <DocSecurity>0</DocSecurity>
  <Lines>46</Lines>
  <Paragraphs>24</Paragraphs>
  <ScaleCrop>false</ScaleCrop>
  <Company/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Jorella Andrews</dc:creator>
  <cp:keywords/>
  <dc:description/>
  <cp:lastModifiedBy>Jorella Andrews</cp:lastModifiedBy>
  <cp:revision>4</cp:revision>
  <cp:lastPrinted>2026-02-25T15:06:00Z</cp:lastPrinted>
  <dcterms:created xsi:type="dcterms:W3CDTF">2026-06-04T22:09:00Z</dcterms:created>
  <dcterms:modified xsi:type="dcterms:W3CDTF">2026-06-04T22:10:00Z</dcterms:modified>
</cp:coreProperties>
</file>